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D079C" w:rsidP="005B7AC9" w:rsidRDefault="00FD079C" w14:paraId="bcc4a44" w14:textId="bcc4a44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</w:p>
    <w:p w:rsidRPr="00F66F1A" w:rsidR="00DD259F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FD079C" w:rsidP="00F05F9D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1C725E">
        <w:rPr>
          <w:rFonts w:ascii="Times New Roman" w:hAnsi="Times New Roman"/>
          <w:b w:val="false"/>
          <w:bCs/>
        </w:rPr>
        <w:t>13. veljače 2020.</w:t>
      </w:r>
    </w:p>
    <w:p w:rsidR="001415F3" w:rsidP="005B7AC9" w:rsidRDefault="00A24FE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5E1688" w:rsidR="005E1688">
        <w:rPr>
          <w:rFonts w:ascii="Times New Roman" w:hAnsi="Times New Roman"/>
          <w:b w:val="false"/>
        </w:rPr>
        <w:t xml:space="preserve">GUBERNACULUM društvo s ograničenom odgovornošću za trgovinu i usluge </w:t>
      </w:r>
      <w:r w:rsidR="005E1688">
        <w:rPr>
          <w:rFonts w:ascii="Times New Roman" w:hAnsi="Times New Roman"/>
          <w:b w:val="false"/>
        </w:rPr>
        <w:t>Rijeka, Fra Serafina Schoena 1</w:t>
      </w:r>
      <w:r w:rsidR="00F05F9D">
        <w:rPr>
          <w:rFonts w:ascii="Times New Roman" w:hAnsi="Times New Roman"/>
          <w:b w:val="false"/>
        </w:rPr>
        <w:t>.</w:t>
      </w:r>
    </w:p>
    <w:p w:rsidRPr="00F66F1A" w:rsidR="005E1688" w:rsidP="005B7AC9" w:rsidRDefault="005E1688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1C725E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5B7AC9" w:rsidP="001415F3" w:rsidRDefault="00FF26C2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Alein Khan</w:t>
      </w:r>
      <w:r w:rsidRPr="00F66F1A" w:rsidR="00780DC0">
        <w:rPr>
          <w:rFonts w:ascii="Times New Roman" w:hAnsi="Times New Roman"/>
          <w:b w:val="false"/>
        </w:rPr>
        <w:t>, privremeni stečajni upravitelj</w:t>
      </w:r>
    </w:p>
    <w:p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E305CF">
        <w:rPr>
          <w:rFonts w:ascii="Times New Roman" w:hAnsi="Times New Roman"/>
          <w:b w:val="false"/>
        </w:rPr>
        <w:t>11</w:t>
      </w:r>
      <w:r w:rsidRPr="00F66F1A" w:rsidR="00613796">
        <w:rPr>
          <w:rFonts w:ascii="Times New Roman" w:hAnsi="Times New Roman"/>
          <w:b w:val="false"/>
        </w:rPr>
        <w:t>:</w:t>
      </w:r>
      <w:r w:rsidR="001C725E">
        <w:rPr>
          <w:rFonts w:ascii="Times New Roman" w:hAnsi="Times New Roman"/>
          <w:b w:val="false"/>
        </w:rPr>
        <w:t>0</w:t>
      </w:r>
      <w:r w:rsidR="005E1688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F66F1A" w:rsidR="00E96CC2" w:rsidP="005B7AC9" w:rsidRDefault="00E96CC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="00C1205F">
        <w:rPr>
          <w:rFonts w:ascii="Times New Roman" w:hAnsi="Times New Roman"/>
          <w:b w:val="false"/>
        </w:rPr>
        <w:t>Danko Borovina</w:t>
      </w:r>
      <w:r w:rsidR="00E305CF">
        <w:rPr>
          <w:rFonts w:ascii="Times New Roman" w:hAnsi="Times New Roman"/>
          <w:b w:val="false"/>
        </w:rPr>
        <w:t>, zastupnik po zakonu</w:t>
      </w:r>
      <w:r w:rsidRPr="00F66F1A" w:rsidR="008A15B0">
        <w:rPr>
          <w:rFonts w:ascii="Times New Roman" w:hAnsi="Times New Roman"/>
          <w:b w:val="false"/>
        </w:rPr>
        <w:t xml:space="preserve">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1C725E" w:rsidP="0076133C" w:rsidRDefault="001C725E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Utvrđuje se da prema Očevidniku redoslijeda osnova za plaćanje na dan 12. veljače 2020. dužnik ima evidentirane neizvršene osnove za plaćanje u razdoblju dužem od 60 dan</w:t>
      </w:r>
      <w:r w:rsidR="00C32D47">
        <w:rPr>
          <w:rFonts w:ascii="Times New Roman" w:hAnsi="Times New Roman"/>
          <w:b w:val="false"/>
          <w:bCs/>
        </w:rPr>
        <w:t>a</w:t>
      </w:r>
      <w:r>
        <w:rPr>
          <w:rFonts w:ascii="Times New Roman" w:hAnsi="Times New Roman"/>
          <w:b w:val="false"/>
          <w:bCs/>
        </w:rPr>
        <w:t xml:space="preserve"> u ukupnom iznosu od 181.718,00 kn, čime kod dužnika nije otklonjen stečajni razlog nesposobnost za plaćanje iz čl. 6. SZ-a.</w:t>
      </w:r>
    </w:p>
    <w:p w:rsidR="001C725E" w:rsidP="0076133C" w:rsidRDefault="001C725E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Privremeni stečajni upravitelj obrazlaže i predlaže kao u svom izviješću podnesenom sudu 26. studenog 2019.</w:t>
      </w:r>
    </w:p>
    <w:p w:rsidR="001C725E" w:rsidP="0076133C" w:rsidRDefault="001C725E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="00C32D47" w:rsidP="0076133C" w:rsidRDefault="00C32D47">
      <w:pPr>
        <w:pStyle w:val="Bezproreda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ab/>
        <w:t>Zastupnik dužnika po zakonu predlaže da mu sud dodijeli još jedan kraći rok kako bi u narednom razdoblju pokušao otkloniti stečajni razlog. Navodi da je kod dužnika zaposleno deset radnika.</w:t>
      </w:r>
    </w:p>
    <w:p w:rsidRPr="001C725E" w:rsidR="00C32D47" w:rsidP="0076133C" w:rsidRDefault="00C32D47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8A0BE8" w:rsidR="00C32D47" w:rsidP="001807C7" w:rsidRDefault="00C32D47">
      <w:pPr>
        <w:ind w:firstLine="708"/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>Sudac donosi</w:t>
      </w:r>
    </w:p>
    <w:p w:rsidRPr="008A0BE8" w:rsidR="00C32D47" w:rsidP="001807C7" w:rsidRDefault="00C32D47">
      <w:pPr>
        <w:ind w:firstLine="708"/>
        <w:jc w:val="center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 xml:space="preserve">r j e š e n j e </w:t>
      </w:r>
    </w:p>
    <w:p w:rsidRPr="008A0BE8" w:rsidR="00C32D47" w:rsidP="001807C7" w:rsidRDefault="00C32D47">
      <w:pPr>
        <w:ind w:firstLine="708"/>
        <w:jc w:val="center"/>
        <w:rPr>
          <w:rFonts w:ascii="Times New Roman" w:hAnsi="Times New Roman"/>
          <w:b w:val="false"/>
        </w:rPr>
      </w:pPr>
    </w:p>
    <w:p w:rsidRPr="008A0BE8" w:rsidR="00C32D47" w:rsidP="001807C7" w:rsidRDefault="00C32D47">
      <w:pPr>
        <w:ind w:firstLine="708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 xml:space="preserve">Prihvaća se prijedlog zastupnika dužnika po zakonu te se današnje ročište odgađa, a slijedeće zakazuje za dan </w:t>
      </w:r>
    </w:p>
    <w:p w:rsidRPr="008A0BE8" w:rsidR="00C32D47" w:rsidP="001807C7" w:rsidRDefault="00C32D47">
      <w:pPr>
        <w:ind w:firstLine="708"/>
        <w:rPr>
          <w:rFonts w:ascii="Times New Roman" w:hAnsi="Times New Roman"/>
          <w:b w:val="false"/>
        </w:rPr>
      </w:pPr>
    </w:p>
    <w:p w:rsidRPr="008A0BE8" w:rsidR="00C32D47" w:rsidP="008A0BE8" w:rsidRDefault="008A0BE8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25. ožujka 2020. </w:t>
      </w:r>
      <w:r w:rsidRPr="008A0BE8" w:rsidR="00C32D47">
        <w:rPr>
          <w:rFonts w:ascii="Times New Roman" w:hAnsi="Times New Roman"/>
          <w:b w:val="false"/>
        </w:rPr>
        <w:t>u 10.00 sati</w:t>
      </w:r>
    </w:p>
    <w:p w:rsidRPr="008A0BE8" w:rsidR="00C32D47" w:rsidP="001807C7" w:rsidRDefault="00C32D47">
      <w:pPr>
        <w:jc w:val="center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 xml:space="preserve">   kod Trgovačkog suda u Rijeci </w:t>
      </w:r>
    </w:p>
    <w:p w:rsidRPr="008A0BE8" w:rsidR="00C32D47" w:rsidP="001807C7" w:rsidRDefault="00C32D47">
      <w:pPr>
        <w:jc w:val="center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>Zadarska ulica 1 i 3</w:t>
      </w:r>
    </w:p>
    <w:p w:rsidRPr="008A0BE8" w:rsidR="00C32D47" w:rsidP="001807C7" w:rsidRDefault="00C32D47">
      <w:pPr>
        <w:jc w:val="center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>I. kat, sudnica broj 2</w:t>
      </w:r>
    </w:p>
    <w:p w:rsidRPr="008A0BE8" w:rsidR="00C32D47" w:rsidP="001807C7" w:rsidRDefault="00C32D47">
      <w:pPr>
        <w:rPr>
          <w:rFonts w:ascii="Times New Roman" w:hAnsi="Times New Roman"/>
          <w:b w:val="false"/>
        </w:rPr>
      </w:pPr>
    </w:p>
    <w:p w:rsidRPr="008A0BE8" w:rsidR="00C32D47" w:rsidP="001807C7" w:rsidRDefault="00C32D47">
      <w:pPr>
        <w:ind w:firstLine="708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lastRenderedPageBreak/>
        <w:t>što prisutni zastupnik dužnika po zakonu</w:t>
      </w:r>
      <w:r w:rsidR="008A0BE8">
        <w:rPr>
          <w:rFonts w:ascii="Times New Roman" w:hAnsi="Times New Roman"/>
          <w:b w:val="false"/>
        </w:rPr>
        <w:t xml:space="preserve"> i privremeni stečajni upravitelj</w:t>
      </w:r>
      <w:r w:rsidRPr="008A0BE8">
        <w:rPr>
          <w:rFonts w:ascii="Times New Roman" w:hAnsi="Times New Roman"/>
          <w:b w:val="false"/>
        </w:rPr>
        <w:t xml:space="preserve"> prima</w:t>
      </w:r>
      <w:r w:rsidR="008A0BE8">
        <w:rPr>
          <w:rFonts w:ascii="Times New Roman" w:hAnsi="Times New Roman"/>
          <w:b w:val="false"/>
        </w:rPr>
        <w:t>ju</w:t>
      </w:r>
      <w:r w:rsidRPr="008A0BE8">
        <w:rPr>
          <w:rFonts w:ascii="Times New Roman" w:hAnsi="Times New Roman"/>
          <w:b w:val="false"/>
        </w:rPr>
        <w:t xml:space="preserve"> na znanje te se smatra</w:t>
      </w:r>
      <w:r w:rsidR="008A0BE8">
        <w:rPr>
          <w:rFonts w:ascii="Times New Roman" w:hAnsi="Times New Roman"/>
          <w:b w:val="false"/>
        </w:rPr>
        <w:t>ju</w:t>
      </w:r>
      <w:r w:rsidRPr="008A0BE8">
        <w:rPr>
          <w:rFonts w:ascii="Times New Roman" w:hAnsi="Times New Roman"/>
          <w:b w:val="false"/>
        </w:rPr>
        <w:t xml:space="preserve"> uredno pozvanim</w:t>
      </w:r>
      <w:r w:rsidR="008A0BE8">
        <w:rPr>
          <w:rFonts w:ascii="Times New Roman" w:hAnsi="Times New Roman"/>
          <w:b w:val="false"/>
        </w:rPr>
        <w:t>,</w:t>
      </w:r>
      <w:r w:rsidRPr="008A0BE8">
        <w:rPr>
          <w:rFonts w:ascii="Times New Roman" w:hAnsi="Times New Roman"/>
          <w:b w:val="false"/>
        </w:rPr>
        <w:t xml:space="preserve"> a predlagatelja će se pozvati objavom ovog poziva na mrežnoj stranici e-Oglasne ploče suda.</w:t>
      </w:r>
    </w:p>
    <w:p w:rsidRPr="008A0BE8" w:rsidR="00FD079C" w:rsidP="00F05F9D" w:rsidRDefault="00FD079C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8A0BE8" w:rsidR="007B31B2" w:rsidP="001415F3" w:rsidRDefault="007B31B2">
      <w:pPr>
        <w:jc w:val="center"/>
        <w:rPr>
          <w:rFonts w:ascii="Times New Roman" w:hAnsi="Times New Roman"/>
          <w:b w:val="false"/>
          <w:bCs/>
        </w:rPr>
      </w:pPr>
      <w:r w:rsidRPr="008A0BE8">
        <w:rPr>
          <w:rFonts w:ascii="Times New Roman" w:hAnsi="Times New Roman"/>
          <w:b w:val="false"/>
          <w:bCs/>
        </w:rPr>
        <w:t xml:space="preserve">Dovršeno u </w:t>
      </w:r>
      <w:r w:rsidRPr="008A0BE8" w:rsidR="00932C80">
        <w:rPr>
          <w:rFonts w:ascii="Times New Roman" w:hAnsi="Times New Roman"/>
          <w:b w:val="false"/>
          <w:bCs/>
        </w:rPr>
        <w:t>1</w:t>
      </w:r>
      <w:r w:rsidRPr="008A0BE8" w:rsidR="00CE2525">
        <w:rPr>
          <w:rFonts w:ascii="Times New Roman" w:hAnsi="Times New Roman"/>
          <w:b w:val="false"/>
          <w:bCs/>
        </w:rPr>
        <w:t>1</w:t>
      </w:r>
      <w:r w:rsidRPr="008A0BE8" w:rsidR="00150A31">
        <w:rPr>
          <w:rFonts w:ascii="Times New Roman" w:hAnsi="Times New Roman"/>
          <w:b w:val="false"/>
          <w:bCs/>
        </w:rPr>
        <w:t>,</w:t>
      </w:r>
      <w:r w:rsidRPr="008A0BE8" w:rsidR="00F05F9D">
        <w:rPr>
          <w:rFonts w:ascii="Times New Roman" w:hAnsi="Times New Roman"/>
          <w:b w:val="false"/>
          <w:bCs/>
        </w:rPr>
        <w:t>1</w:t>
      </w:r>
      <w:r w:rsidRPr="008A0BE8" w:rsidR="00363306">
        <w:rPr>
          <w:rFonts w:ascii="Times New Roman" w:hAnsi="Times New Roman"/>
          <w:b w:val="false"/>
          <w:bCs/>
        </w:rPr>
        <w:t>5</w:t>
      </w:r>
      <w:r w:rsidRPr="008A0BE8">
        <w:rPr>
          <w:rFonts w:ascii="Times New Roman" w:hAnsi="Times New Roman"/>
          <w:b w:val="false"/>
          <w:bCs/>
        </w:rPr>
        <w:t xml:space="preserve"> sati</w:t>
      </w:r>
    </w:p>
    <w:p w:rsidRPr="008A0BE8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8A0BE8">
        <w:rPr>
          <w:rFonts w:ascii="Times New Roman" w:hAnsi="Times New Roman"/>
          <w:b w:val="false"/>
          <w:bCs/>
        </w:rPr>
        <w:t xml:space="preserve"> </w:t>
      </w:r>
    </w:p>
    <w:p w:rsidRPr="008A0BE8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 xml:space="preserve"> </w:t>
      </w:r>
      <w:r w:rsidRPr="008A0BE8">
        <w:rPr>
          <w:rFonts w:ascii="Times New Roman" w:hAnsi="Times New Roman"/>
          <w:b w:val="false"/>
        </w:rPr>
        <w:tab/>
      </w:r>
      <w:r w:rsidRPr="008A0BE8">
        <w:rPr>
          <w:rFonts w:ascii="Times New Roman" w:hAnsi="Times New Roman"/>
          <w:b w:val="false"/>
        </w:rPr>
        <w:tab/>
        <w:t xml:space="preserve">                                       </w:t>
      </w:r>
      <w:r w:rsidRPr="008A0BE8" w:rsidR="00CE2525">
        <w:rPr>
          <w:rFonts w:ascii="Times New Roman" w:hAnsi="Times New Roman"/>
          <w:b w:val="false"/>
        </w:rPr>
        <w:t xml:space="preserve">          </w:t>
      </w:r>
      <w:r w:rsidRPr="008A0BE8">
        <w:rPr>
          <w:rFonts w:ascii="Times New Roman" w:hAnsi="Times New Roman"/>
          <w:b w:val="false"/>
        </w:rPr>
        <w:t>Sudac</w:t>
      </w:r>
      <w:r w:rsidRPr="008A0BE8" w:rsidR="005B7AC9">
        <w:rPr>
          <w:rFonts w:ascii="Times New Roman" w:hAnsi="Times New Roman"/>
          <w:b w:val="false"/>
        </w:rPr>
        <w:t xml:space="preserve">                 </w:t>
      </w:r>
      <w:r w:rsidRPr="008A0BE8" w:rsidR="007B32C7">
        <w:rPr>
          <w:rFonts w:ascii="Times New Roman" w:hAnsi="Times New Roman"/>
          <w:b w:val="false"/>
        </w:rPr>
        <w:t xml:space="preserve">  </w:t>
      </w:r>
      <w:r w:rsidRPr="008A0BE8" w:rsidR="00CA5F98">
        <w:rPr>
          <w:rFonts w:ascii="Times New Roman" w:hAnsi="Times New Roman"/>
          <w:b w:val="false"/>
        </w:rPr>
        <w:t xml:space="preserve"> </w:t>
      </w:r>
      <w:r w:rsidRPr="008A0BE8" w:rsidR="00CE2525">
        <w:rPr>
          <w:rFonts w:ascii="Times New Roman" w:hAnsi="Times New Roman"/>
          <w:b w:val="false"/>
        </w:rPr>
        <w:t xml:space="preserve">  </w:t>
      </w:r>
      <w:r w:rsidRPr="008A0BE8" w:rsidR="00705DC7">
        <w:rPr>
          <w:rFonts w:ascii="Times New Roman" w:hAnsi="Times New Roman"/>
          <w:b w:val="false"/>
        </w:rPr>
        <w:t xml:space="preserve">  </w:t>
      </w:r>
      <w:r w:rsidRPr="008A0BE8" w:rsidR="008A15B0">
        <w:rPr>
          <w:rFonts w:ascii="Times New Roman" w:hAnsi="Times New Roman"/>
          <w:b w:val="false"/>
        </w:rPr>
        <w:t xml:space="preserve"> </w:t>
      </w:r>
      <w:r w:rsidRPr="008A0BE8" w:rsidR="00705DC7">
        <w:rPr>
          <w:rFonts w:ascii="Times New Roman" w:hAnsi="Times New Roman"/>
          <w:b w:val="false"/>
        </w:rPr>
        <w:t>Privremeni stečajni upravitelj</w:t>
      </w:r>
    </w:p>
    <w:p w:rsidRPr="008A0BE8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ab/>
      </w:r>
    </w:p>
    <w:p w:rsidRPr="008A0BE8" w:rsidR="001C52E7" w:rsidP="005B7AC9" w:rsidRDefault="001C52E7">
      <w:pPr>
        <w:jc w:val="both"/>
        <w:rPr>
          <w:rFonts w:ascii="Times New Roman" w:hAnsi="Times New Roman"/>
          <w:b w:val="false"/>
        </w:rPr>
      </w:pPr>
    </w:p>
    <w:p w:rsidRPr="008A0BE8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8A0BE8">
        <w:rPr>
          <w:rFonts w:ascii="Times New Roman" w:hAnsi="Times New Roman"/>
          <w:b w:val="false"/>
        </w:rPr>
        <w:tab/>
      </w:r>
      <w:r w:rsidRPr="008A0BE8">
        <w:rPr>
          <w:rFonts w:ascii="Times New Roman" w:hAnsi="Times New Roman"/>
          <w:b w:val="false"/>
        </w:rPr>
        <w:tab/>
      </w:r>
      <w:r w:rsidRPr="008A0BE8">
        <w:rPr>
          <w:rFonts w:ascii="Times New Roman" w:hAnsi="Times New Roman"/>
          <w:b w:val="false"/>
        </w:rPr>
        <w:tab/>
      </w:r>
      <w:r w:rsidRPr="008A0BE8">
        <w:rPr>
          <w:rFonts w:ascii="Times New Roman" w:hAnsi="Times New Roman"/>
          <w:b w:val="false"/>
        </w:rPr>
        <w:tab/>
        <w:t xml:space="preserve">            </w:t>
      </w:r>
      <w:r w:rsidRPr="008A0BE8" w:rsidR="00CE2525">
        <w:rPr>
          <w:rFonts w:ascii="Times New Roman" w:hAnsi="Times New Roman"/>
          <w:b w:val="false"/>
        </w:rPr>
        <w:t xml:space="preserve">           </w:t>
      </w:r>
      <w:r w:rsidRPr="008A0BE8">
        <w:rPr>
          <w:rFonts w:ascii="Times New Roman" w:hAnsi="Times New Roman"/>
          <w:b w:val="false"/>
        </w:rPr>
        <w:t xml:space="preserve">Zapisničar </w:t>
      </w:r>
      <w:r w:rsidRPr="008A0BE8">
        <w:rPr>
          <w:rFonts w:ascii="Times New Roman" w:hAnsi="Times New Roman"/>
          <w:b w:val="false"/>
        </w:rPr>
        <w:tab/>
        <w:t xml:space="preserve">         </w:t>
      </w:r>
      <w:r w:rsidRPr="008A0BE8" w:rsidR="00CA5F98">
        <w:rPr>
          <w:rFonts w:ascii="Times New Roman" w:hAnsi="Times New Roman"/>
          <w:b w:val="false"/>
        </w:rPr>
        <w:t xml:space="preserve"> </w:t>
      </w:r>
      <w:r w:rsidR="008A0BE8">
        <w:rPr>
          <w:rFonts w:ascii="Times New Roman" w:hAnsi="Times New Roman"/>
          <w:b w:val="false"/>
        </w:rPr>
        <w:t xml:space="preserve">  Zastupnik dužnika po zakonu</w:t>
      </w:r>
    </w:p>
    <w:sectPr w:rsidRPr="008A0BE8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69C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A9147B">
      <w:rPr>
        <w:rFonts w:ascii="Times New Roman" w:hAnsi="Times New Roman"/>
        <w:b w:val="false"/>
      </w:rPr>
      <w:t>499</w:t>
    </w:r>
    <w:r w:rsidR="00780DC0">
      <w:rPr>
        <w:rFonts w:ascii="Times New Roman" w:hAnsi="Times New Roman"/>
        <w:b w:val="false"/>
      </w:rPr>
      <w:t>/19-</w:t>
    </w:r>
    <w:r w:rsidR="001C725E">
      <w:rPr>
        <w:rFonts w:ascii="Times New Roman" w:hAnsi="Times New Roman"/>
        <w:b w:val="false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878C5"/>
    <w:multiLevelType w:val="hybridMultilevel"/>
    <w:tmpl w:val="E9EEF5B8"/>
    <w:lvl w:ilvl="0" w:tplc="1EBECF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4"/>
  </w:num>
  <w:num w:numId="2">
    <w:abstractNumId w:val="3"/>
  </w:num>
  <w:num w:numId="3">
    <w:abstractNumId w:val="17"/>
  </w:num>
  <w:num w:numId="4">
    <w:abstractNumId w:val="8"/>
  </w:num>
  <w:num w:numId="5">
    <w:abstractNumId w:val="15"/>
  </w:num>
  <w:num w:numId="6">
    <w:abstractNumId w:val="10"/>
  </w:num>
  <w:num w:numId="7">
    <w:abstractNumId w:val="2"/>
  </w:num>
  <w:num w:numId="8">
    <w:abstractNumId w:val="11"/>
  </w:num>
  <w:num w:numId="9">
    <w:abstractNumId w:val="7"/>
  </w:num>
  <w:num w:numId="10">
    <w:abstractNumId w:val="13"/>
  </w:num>
  <w:num w:numId="11">
    <w:abstractNumId w:val="5"/>
  </w:num>
  <w:num w:numId="12">
    <w:abstractNumId w:val="6"/>
  </w:num>
  <w:num w:numId="13">
    <w:abstractNumId w:val="0"/>
  </w:num>
  <w:num w:numId="14">
    <w:abstractNumId w:val="9"/>
  </w:num>
  <w:num w:numId="15">
    <w:abstractNumId w:val="4"/>
  </w:num>
  <w:num w:numId="16">
    <w:abstractNumId w:val="16"/>
  </w:num>
  <w:num w:numId="17">
    <w:abstractNumId w:val="18"/>
  </w:num>
  <w:num w:numId="18">
    <w:abstractNumId w:val="19"/>
  </w:num>
  <w:num w:numId="19">
    <w:abstractNumId w:val="12"/>
  </w:num>
  <w:num w:numId="20">
    <w:abstractNumId w:val="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49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085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15F3"/>
    <w:rsid w:val="00142C67"/>
    <w:rsid w:val="00144160"/>
    <w:rsid w:val="00150A31"/>
    <w:rsid w:val="001559E3"/>
    <w:rsid w:val="00155F82"/>
    <w:rsid w:val="00165566"/>
    <w:rsid w:val="001713D4"/>
    <w:rsid w:val="00175982"/>
    <w:rsid w:val="00176AEA"/>
    <w:rsid w:val="001952BB"/>
    <w:rsid w:val="001A41D4"/>
    <w:rsid w:val="001A6028"/>
    <w:rsid w:val="001A61FA"/>
    <w:rsid w:val="001C161A"/>
    <w:rsid w:val="001C4170"/>
    <w:rsid w:val="001C4CED"/>
    <w:rsid w:val="001C52E7"/>
    <w:rsid w:val="001C5A83"/>
    <w:rsid w:val="001C725E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3306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D4469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14543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3D08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68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3550"/>
    <w:rsid w:val="00674533"/>
    <w:rsid w:val="00674A8C"/>
    <w:rsid w:val="00683157"/>
    <w:rsid w:val="00685BC1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D6EF2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16D7"/>
    <w:rsid w:val="00887E00"/>
    <w:rsid w:val="00892183"/>
    <w:rsid w:val="00892D09"/>
    <w:rsid w:val="008955EB"/>
    <w:rsid w:val="008A08FA"/>
    <w:rsid w:val="008A0BE8"/>
    <w:rsid w:val="008A148A"/>
    <w:rsid w:val="008A15B0"/>
    <w:rsid w:val="008B15C3"/>
    <w:rsid w:val="008D1E4E"/>
    <w:rsid w:val="008D2654"/>
    <w:rsid w:val="008D3A16"/>
    <w:rsid w:val="008D3A2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07F2E"/>
    <w:rsid w:val="00913F73"/>
    <w:rsid w:val="00916180"/>
    <w:rsid w:val="009168D8"/>
    <w:rsid w:val="00930072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1115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147B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FF5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205F"/>
    <w:rsid w:val="00C13952"/>
    <w:rsid w:val="00C1502B"/>
    <w:rsid w:val="00C3020F"/>
    <w:rsid w:val="00C32D47"/>
    <w:rsid w:val="00C36870"/>
    <w:rsid w:val="00C37A6B"/>
    <w:rsid w:val="00C43D1B"/>
    <w:rsid w:val="00C538A7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525"/>
    <w:rsid w:val="00CE2B92"/>
    <w:rsid w:val="00CF16F2"/>
    <w:rsid w:val="00CF34EF"/>
    <w:rsid w:val="00CF3EDA"/>
    <w:rsid w:val="00CF4130"/>
    <w:rsid w:val="00CF6028"/>
    <w:rsid w:val="00CF69CE"/>
    <w:rsid w:val="00CF7387"/>
    <w:rsid w:val="00D02B97"/>
    <w:rsid w:val="00D053F2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05CF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45CF"/>
    <w:rsid w:val="00EF55C7"/>
    <w:rsid w:val="00EF6542"/>
    <w:rsid w:val="00F05F9D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079C"/>
    <w:rsid w:val="00FD24B3"/>
    <w:rsid w:val="00FD24C4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95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veljače 2020.</izvorni_sadrzaj>
    <derivirana_varijabla naziv="DomainObject.PlaniraniZavrsetakDatum_1">13. veljače 2020.</derivirana_varijabla>
  </DomainObject.PlaniraniZavrsetakDatum>
  <DomainObject.PlaniraniPocetakDatum>
    <izvorni_sadrzaj>13. veljače 2020.</izvorni_sadrzaj>
    <derivirana_varijabla naziv="DomainObject.PlaniraniPocetakDatum_1">13. veljače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2020.</izvorni_sadrzaj>
    <derivirana_varijabla naziv="DomainObject.Zapisnik.DatumKreiranja_1">13.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St-499/2019-11</izvorni_sadrzaj>
    <derivirana_varijabla naziv="DomainObject.Zapisnik.Oznaka_1">St-499/2019-11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St-499/2019</izvorni_sadrzaj>
    <derivirana_varijabla naziv="DomainObject.Predmet.OznakaBroj_1">St-499/2019</derivirana_varijabla>
  </DomainObject.Predmet.OznakaBroj>
  <DomainObject.Predmet.OznakaBrojOptuznogAkta>
    <izvorni_sadrzaj>04-06-19-4790</izvorni_sadrzaj>
    <derivirana_varijabla naziv="DomainObject.Predmet.OznakaBrojOptuznogAkta_1">04-06-19-4790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GUBERNACULUM d.o.o. zastupanog po punomoćniku Danko Borovina</izvorni_sadrzaj>
    <derivirana_varijabla naziv="DomainObject.Predmet.ProtustrankaFormated_1">  GUBERNACULUM d.o.o. zastupanog po punomoćniku Danko Borovina</derivirana_varijabla>
  </DomainObject.Predmet.ProtustrankaFormated>
  <DomainObject.Predmet.ProtustrankaFormatedOIB>
    <izvorni_sadrzaj>  GUBERNACULUM d.o.o., OIB 31265578531 zastupanog po punomoćniku Danko Borovina</izvorni_sadrzaj>
    <derivirana_varijabla naziv="DomainObject.Predmet.ProtustrankaFormatedOIB_1">  GUBERNACULUM d.o.o., OIB 31265578531 zastupanog po punomoćniku Danko Borovina</derivirana_varijabla>
  </DomainObject.Predmet.ProtustrankaFormatedOIB>
  <DomainObject.Predmet.ProtustrankaFormatedWithAdress>
    <izvorni_sadrzaj> GUBERNACULUM d.o.o., Fra Serafina Schoena 1, 51000 Rijeka zastupanog po punomoćniku Danko Borovina</izvorni_sadrzaj>
    <derivirana_varijabla naziv="DomainObject.Predmet.ProtustrankaFormatedWithAdress_1"> GUBERNACULUM d.o.o., Fra Serafina Schoena 1, 51000 Rijeka zastupanog po punomoćniku Danko Borovina</derivirana_varijabla>
  </DomainObject.Predmet.ProtustrankaFormatedWithAdress>
  <DomainObject.Predmet.ProtustrankaFormatedWithAdressOIB>
    <izvorni_sadrzaj> GUBERNACULUM d.o.o., OIB 31265578531, Fra Serafina Schoena 1, 51000 Rijeka zastupanog po punomoćniku Danko Borovina</izvorni_sadrzaj>
    <derivirana_varijabla naziv="DomainObject.Predmet.ProtustrankaFormatedWithAdressOIB_1"> GUBERNACULUM d.o.o., OIB 31265578531, Fra Serafina Schoena 1, 51000 Rijeka zastupanog po punomoćniku Danko Borovina</derivirana_varijabla>
  </DomainObject.Predmet.ProtustrankaFormatedWithAdressOIB>
  <DomainObject.Predmet.ProtustrankaWithAdress>
    <izvorni_sadrzaj>GUBERNACULUM d.o.o. Fra Serafina Schoena 1, 51000 Rijeka</izvorni_sadrzaj>
    <derivirana_varijabla naziv="DomainObject.Predmet.ProtustrankaWithAdress_1">GUBERNACULUM d.o.o. Fra Serafina Schoena 1, 51000 Rijeka</derivirana_varijabla>
  </DomainObject.Predmet.ProtustrankaWithAdress>
  <DomainObject.Predmet.ProtustrankaWithAdressOIB>
    <izvorni_sadrzaj>GUBERNACULUM d.o.o., OIB 31265578531, Fra Serafina Schoena 1, 51000 Rijeka</izvorni_sadrzaj>
    <derivirana_varijabla naziv="DomainObject.Predmet.ProtustrankaWithAdressOIB_1">GUBERNACULUM d.o.o., OIB 31265578531, Fra Serafina Schoena 1, 51000 Rijeka</derivirana_varijabla>
  </DomainObject.Predmet.ProtustrankaWithAdressOIB>
  <DomainObject.Predmet.ProtustrankaNazivFormated>
    <izvorni_sadrzaj>GUBERNACULUM d.o.o.</izvorni_sadrzaj>
    <derivirana_varijabla naziv="DomainObject.Predmet.ProtustrankaNazivFormated_1">GUBERNACULUM d.o.o.</derivirana_varijabla>
  </DomainObject.Predmet.ProtustrankaNazivFormated>
  <DomainObject.Predmet.ProtustrankaNazivFormatedOIB>
    <izvorni_sadrzaj>GUBERNACULUM d.o.o., OIB 31265578531</izvorni_sadrzaj>
    <derivirana_varijabla naziv="DomainObject.Predmet.ProtustrankaNazivFormatedOIB_1">GUBERNACULUM d.o.o., OIB 31265578531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GUBERNACULUM d.o.o. zastupanog po punomoćniku Danko Borovina</item>
    </izvorni_sadrzaj>
    <derivirana_varijabla naziv="DomainObject.Predmet.ProtuStrankaListFormated_1">
      <item>GUBERNACULUM d.o.o. zastupanog po punomoćniku Danko Borovina</item>
    </derivirana_varijabla>
  </DomainObject.Predmet.ProtuStrankaListFormated>
  <DomainObject.Predmet.ProtuStrankaListFormatedOIB>
    <izvorni_sadrzaj>
      <item>GUBERNACULUM d.o.o., OIB 31265578531 zastupanog po punomoćniku Danko Borovina</item>
    </izvorni_sadrzaj>
    <derivirana_varijabla naziv="DomainObject.Predmet.ProtuStrankaListFormatedOIB_1">
      <item>GUBERNACULUM d.o.o., OIB 31265578531 zastupanog po punomoćniku Danko Borovina</item>
    </derivirana_varijabla>
  </DomainObject.Predmet.ProtuStrankaListFormatedOIB>
  <DomainObject.Predmet.ProtuStrankaListFormatedWithAdress>
    <izvorni_sadrzaj>
      <item>GUBERNACULUM d.o.o., Fra Serafina Schoena 1, 51000 Rijeka zastupanog po punomoćniku Danko Borovina</item>
    </izvorni_sadrzaj>
    <derivirana_varijabla naziv="DomainObject.Predmet.ProtuStrankaListFormatedWithAdress_1">
      <item>GUBERNACULUM d.o.o., Fra Serafina Schoena 1, 51000 Rijeka zastupanog po punomoćniku Danko Borovina</item>
    </derivirana_varijabla>
  </DomainObject.Predmet.ProtuStrankaListFormatedWithAdress>
  <DomainObject.Predmet.ProtuStrankaListFormatedWithAdressOIB>
    <izvorni_sadrzaj>
      <item>GUBERNACULUM d.o.o., OIB 31265578531, Fra Serafina Schoena 1, 51000 Rijeka zastupanog po punomoćniku Danko Borovina</item>
    </izvorni_sadrzaj>
    <derivirana_varijabla naziv="DomainObject.Predmet.ProtuStrankaListFormatedWithAdressOIB_1">
      <item>GUBERNACULUM d.o.o., OIB 31265578531, Fra Serafina Schoena 1, 51000 Rijeka zastupanog po punomoćniku Danko Borovina</item>
    </derivirana_varijabla>
  </DomainObject.Predmet.ProtuStrankaListFormatedWithAdressOIB>
  <DomainObject.Predmet.ProtuStrankaListNazivFormated>
    <izvorni_sadrzaj>
      <item>GUBERNACULUM d.o.o.</item>
    </izvorni_sadrzaj>
    <derivirana_varijabla naziv="DomainObject.Predmet.ProtuStrankaListNazivFormated_1">
      <item>GUBERNACULUM d.o.o.</item>
    </derivirana_varijabla>
  </DomainObject.Predmet.ProtuStrankaListNazivFormated>
  <DomainObject.Predmet.ProtuStrankaListNazivFormatedOIB>
    <izvorni_sadrzaj>
      <item>GUBERNACULUM d.o.o., OIB 31265578531</item>
    </izvorni_sadrzaj>
    <derivirana_varijabla naziv="DomainObject.Predmet.ProtuStrankaListNazivFormatedOIB_1">
      <item>GUBERNACULUM d.o.o., OIB 31265578531</item>
    </derivirana_varijabla>
  </DomainObject.Predmet.ProtuStrankaListNazivFormatedOIB>
  <DomainObject.Predmet.OstaliListFormated>
    <izvorni_sadrzaj>
      <item>Danko Borovina punomoćnik sudionika u postupku GUBERNACULUM d.o.o.</item>
    </izvorni_sadrzaj>
    <derivirana_varijabla naziv="DomainObject.Predmet.OstaliListFormated_1">
      <item>Danko Borovina punomoćnik sudionika u postupku GUBERNACULUM d.o.o.</item>
    </derivirana_varijabla>
  </DomainObject.Predmet.OstaliListFormated>
  <DomainObject.Predmet.OstaliListFormatedOIB>
    <izvorni_sadrzaj>
      <item>Danko Borovina, OIB 71184157409 punomoćnik sudionika u postupku GUBERNACULUM d.o.o.</item>
    </izvorni_sadrzaj>
    <derivirana_varijabla naziv="DomainObject.Predmet.OstaliListFormatedOIB_1">
      <item>Danko Borovina, OIB 71184157409 punomoćnik sudionika u postupku GUBERNACULUM d.o.o.</item>
    </derivirana_varijabla>
  </DomainObject.Predmet.OstaliListFormatedOIB>
  <DomainObject.Predmet.OstaliListFormatedWithAdress>
    <izvorni_sadrzaj>
      <item>Danko Borovina, Fra Serafina Schoena 1, 51000 Rijeka punomoćnik sudionika u postupku GUBERNACULUM d.o.o.</item>
    </izvorni_sadrzaj>
    <derivirana_varijabla naziv="DomainObject.Predmet.OstaliListFormatedWithAdress_1">
      <item>Danko Borovina, Fra Serafina Schoena 1, 51000 Rijeka punomoćnik sudionika u postupku GUBERNACULUM d.o.o.</item>
    </derivirana_varijabla>
  </DomainObject.Predmet.OstaliListFormatedWithAdress>
  <DomainObject.Predmet.OstaliListFormatedWithAdressOIB>
    <izvorni_sadrzaj>
      <item>Danko Borovina, OIB 71184157409, Fra Serafina Schoena 1, 51000 Rijeka punomoćnik sudionika u postupku GUBERNACULUM d.o.o.</item>
    </izvorni_sadrzaj>
    <derivirana_varijabla naziv="DomainObject.Predmet.OstaliListFormatedWithAdressOIB_1">
      <item>Danko Borovina, OIB 71184157409, Fra Serafina Schoena 1, 51000 Rijeka punomoćnik sudionika u postupku GUBERNACULUM d.o.o.</item>
    </derivirana_varijabla>
  </DomainObject.Predmet.OstaliListFormatedWithAdressOIB>
  <DomainObject.Predmet.OstaliListNazivFormated>
    <izvorni_sadrzaj>
      <item>Danko Borovina</item>
    </izvorni_sadrzaj>
    <derivirana_varijabla naziv="DomainObject.Predmet.OstaliListNazivFormated_1">
      <item>Danko Borovina</item>
    </derivirana_varijabla>
  </DomainObject.Predmet.OstaliListNazivFormated>
  <DomainObject.Predmet.OstaliListNazivFormatedOIB>
    <izvorni_sadrzaj>
      <item>Danko Borovina, OIB 71184157409</item>
    </izvorni_sadrzaj>
    <derivirana_varijabla naziv="DomainObject.Predmet.OstaliListNazivFormatedOIB_1">
      <item>Danko Borovina, OIB 71184157409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2020.</izvorni_sadrzaj>
    <derivirana_varijabla naziv="DomainObject.Datum_1">13. veljače 2020.</derivirana_varijabla>
  </DomainObject.Datum>
  <DomainObject.PoslovniBrojDokumenta>
    <izvorni_sadrzaj>St-499/2019-11</izvorni_sadrzaj>
    <derivirana_varijabla naziv="DomainObject.PoslovniBrojDokumenta_1">St-499/2019-11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GUBERNACULUM d.o.o.</izvorni_sadrzaj>
    <derivirana_varijabla naziv="DomainObject.Predmet.ProtustrankaIDrugi_1">GUBERNACULUM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GUBERNACULUM d.o.o., OIB 31265578531, Fra Serafina Schoena 1, 51000 Rijeka</izvorni_sadrzaj>
    <derivirana_varijabla naziv="DomainObject.Predmet.ProtustrankaIDrugiAdressOIB_1">GUBERNACULUM d.o.o., OIB 31265578531, Fra Serafina Schoena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GUBERNACULUM d.o.o.</item>
      <item>Danko Borovina</item>
    </izvorni_sadrzaj>
    <derivirana_varijabla naziv="DomainObject.Predmet.SudioniciListNaziv_1">
      <item>FINA  Rijeka</item>
      <item>GUBERNACULUM d.o.o.</item>
      <item>Danko Borovina</item>
    </derivirana_varijabla>
  </DomainObject.Predmet.SudioniciListNaziv>
  <DomainObject.Predmet.SudioniciListAdressOIB>
    <izvorni_sadrzaj>
      <item>FINA  Rijeka, OIB 85821130368, Frana Kurelca 8,51000 Rijeka</item>
      <item>GUBERNACULUM d.o.o., OIB 31265578531, Fra Serafina Schoena 1,51000 Rijeka</item>
      <item>Danko Borovina, OIB 71184157409, Fra Serafina Schoena 1,51000 Rijeka</item>
    </izvorni_sadrzaj>
    <derivirana_varijabla naziv="DomainObject.Predmet.SudioniciListAdressOIB_1">
      <item>FINA  Rijeka, OIB 85821130368, Frana Kurelca 8,51000 Rijeka</item>
      <item>GUBERNACULUM d.o.o., OIB 31265578531, Fra Serafina Schoena 1,51000 Rijeka</item>
      <item>Danko Borovina, OIB 71184157409, Fra Serafina Schoena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31265578531</item>
      <item>, OIB 71184157409</item>
    </izvorni_sadrzaj>
    <derivirana_varijabla naziv="DomainObject.Predmet.SudioniciListNazivOIB_1">
      <item>, OIB 85821130368</item>
      <item>, OIB 31265578531</item>
      <item>, OIB 71184157409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07391-7408-4CFF-B40C-757E5D65A1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285</properties:Words>
  <properties:Characters>1518</properties:Characters>
  <properties:Lines>55</properties:Lines>
  <properties:Paragraphs>29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2020-02-12T12:53:00Z</dcterms:created>
  <dc:creator>rcerneka</dc:creator>
  <cp:lastModifiedBy>Dajana Jurković</cp:lastModifiedBy>
  <cp:lastPrinted>2019-12-18T10:21:00Z</cp:lastPrinted>
  <dcterms:modified xmlns:xsi="http://www.w3.org/2001/XMLSchema-instance" xsi:type="dcterms:W3CDTF">2020-02-13T10:17:00Z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St-499/2019-11 / Zapisnik - Ročište radi rasprave o uvjetima za otvaranje steč. post. (499-19 zapisnik prethodni 12.12.2020..docx)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